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6EF9" w14:textId="1E12FF6F" w:rsidR="0024618D" w:rsidRDefault="004E41DB" w:rsidP="0024618D">
      <w:pPr>
        <w:pStyle w:val="Heading1"/>
      </w:pPr>
      <w:r>
        <w:t>Using A</w:t>
      </w:r>
      <w:r w:rsidR="00954947">
        <w:t>I as a Thinking Partner</w:t>
      </w:r>
      <w:r w:rsidR="00C34F87">
        <w:t xml:space="preserve"> </w:t>
      </w:r>
    </w:p>
    <w:tbl>
      <w:tblPr>
        <w:tblW w:w="10050" w:type="dxa"/>
        <w:tblInd w:w="200" w:type="dxa"/>
        <w:tblBorders>
          <w:top w:val="nil"/>
          <w:left w:val="single" w:sz="24" w:space="0" w:color="1E5AA8"/>
          <w:bottom w:val="nil"/>
          <w:right w:val="nil"/>
        </w:tblBorders>
        <w:tblLayout w:type="fixed"/>
        <w:tblLook w:val="0400" w:firstRow="0" w:lastRow="0" w:firstColumn="0" w:lastColumn="0" w:noHBand="0" w:noVBand="1"/>
      </w:tblPr>
      <w:tblGrid>
        <w:gridCol w:w="10050"/>
      </w:tblGrid>
      <w:tr w:rsidR="0024618D" w14:paraId="53CC4AD1" w14:textId="77777777" w:rsidTr="006C0A94">
        <w:tc>
          <w:tcPr>
            <w:tcW w:w="10050" w:type="dxa"/>
            <w:shd w:val="clear" w:color="auto" w:fill="F4F7F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E00DD6D" w14:textId="77777777" w:rsidR="00054E84" w:rsidRDefault="00054E84" w:rsidP="00054E84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Use this prompt. </w:t>
            </w:r>
          </w:p>
          <w:p w14:paraId="023BAD57" w14:textId="77777777" w:rsidR="00054E84" w:rsidRDefault="00054E84" w:rsidP="00054E84">
            <w:pPr>
              <w:spacing w:after="0"/>
              <w:rPr>
                <w:sz w:val="20"/>
              </w:rPr>
            </w:pPr>
          </w:p>
          <w:p w14:paraId="46759721" w14:textId="77777777" w:rsidR="00054E84" w:rsidRDefault="00054E84" w:rsidP="00054E84">
            <w:pPr>
              <w:spacing w:after="0"/>
            </w:pPr>
            <w:r>
              <w:t>I am in ____ grade. You are my science thought partner, not my answer key, to help me better understand the phenomenon and the causes of that phenomenon.</w:t>
            </w:r>
          </w:p>
          <w:p w14:paraId="2833B37F" w14:textId="77777777" w:rsidR="00054E84" w:rsidRDefault="00054E84" w:rsidP="00054E84">
            <w:pPr>
              <w:spacing w:after="0"/>
            </w:pPr>
          </w:p>
          <w:p w14:paraId="6279C5D5" w14:textId="77777777" w:rsidR="00054E84" w:rsidRDefault="00054E84" w:rsidP="00054E84">
            <w:pPr>
              <w:spacing w:after="0"/>
            </w:pPr>
            <w:r>
              <w:t xml:space="preserve">Phenomenon: </w:t>
            </w:r>
            <w:r w:rsidRPr="00C34F87">
              <w:t xml:space="preserve">[insert </w:t>
            </w:r>
            <w:r>
              <w:t>phenomenon</w:t>
            </w:r>
            <w:r w:rsidRPr="00C34F87">
              <w:t>]</w:t>
            </w:r>
          </w:p>
          <w:p w14:paraId="74A76D25" w14:textId="77777777" w:rsidR="00054E84" w:rsidRDefault="00054E84" w:rsidP="00054E84">
            <w:pPr>
              <w:spacing w:after="0"/>
            </w:pPr>
          </w:p>
          <w:p w14:paraId="56130C71" w14:textId="77777777" w:rsidR="00054E84" w:rsidRDefault="00054E84" w:rsidP="00054E84">
            <w:pPr>
              <w:spacing w:after="0"/>
            </w:pPr>
            <w:r>
              <w:t xml:space="preserve">My current explanation: </w:t>
            </w:r>
            <w:r w:rsidRPr="00C34F87">
              <w:t xml:space="preserve">[insert </w:t>
            </w:r>
            <w:r>
              <w:t>explanation</w:t>
            </w:r>
            <w:r w:rsidRPr="00C34F87">
              <w:t>]</w:t>
            </w:r>
          </w:p>
          <w:p w14:paraId="33D12963" w14:textId="77777777" w:rsidR="00054E84" w:rsidRDefault="00054E84" w:rsidP="00054E84">
            <w:pPr>
              <w:spacing w:after="0"/>
            </w:pPr>
          </w:p>
          <w:p w14:paraId="7A2D88BD" w14:textId="77777777" w:rsidR="00054E84" w:rsidRDefault="00054E84" w:rsidP="00054E84">
            <w:pPr>
              <w:spacing w:after="0"/>
            </w:pPr>
            <w:r>
              <w:t xml:space="preserve">Do not give me a polished explanation or answer. </w:t>
            </w:r>
          </w:p>
          <w:p w14:paraId="3FE3A954" w14:textId="77777777" w:rsidR="00054E84" w:rsidRDefault="00054E84" w:rsidP="00054E84">
            <w:pPr>
              <w:spacing w:after="0"/>
            </w:pPr>
            <w:r>
              <w:t xml:space="preserve">Do not rewrite my explanation for me. </w:t>
            </w:r>
          </w:p>
          <w:p w14:paraId="1BE3E04C" w14:textId="77777777" w:rsidR="00054E84" w:rsidRDefault="00054E84" w:rsidP="00054E84">
            <w:pPr>
              <w:spacing w:after="0"/>
            </w:pPr>
            <w:r>
              <w:t xml:space="preserve">Do not write a polished response or explanation. </w:t>
            </w:r>
          </w:p>
          <w:p w14:paraId="102082DA" w14:textId="77777777" w:rsidR="00054E84" w:rsidRDefault="00054E84" w:rsidP="00054E84">
            <w:pPr>
              <w:spacing w:after="0"/>
            </w:pPr>
          </w:p>
          <w:p w14:paraId="4A48A45C" w14:textId="77777777" w:rsidR="00054E84" w:rsidRDefault="00054E84" w:rsidP="00054E84">
            <w:pPr>
              <w:spacing w:after="0"/>
            </w:pPr>
            <w:r>
              <w:t xml:space="preserve">I already have an explanation. Your job is to help me deepen my understanding by: </w:t>
            </w:r>
          </w:p>
          <w:p w14:paraId="5FD63BFB" w14:textId="77777777" w:rsidR="00054E84" w:rsidRDefault="00054E84" w:rsidP="00054E84">
            <w:pPr>
              <w:spacing w:after="0"/>
            </w:pPr>
            <w:r>
              <w:t xml:space="preserve">1. identifying the key claim or claims in my explanation </w:t>
            </w:r>
          </w:p>
          <w:p w14:paraId="38C7EEDD" w14:textId="77777777" w:rsidR="00054E84" w:rsidRDefault="00054E84" w:rsidP="00054E84">
            <w:pPr>
              <w:spacing w:after="0"/>
            </w:pPr>
            <w:r>
              <w:t xml:space="preserve">2. asking me questions that test whether my claim is fully supported </w:t>
            </w:r>
          </w:p>
          <w:p w14:paraId="69237697" w14:textId="77777777" w:rsidR="00054E84" w:rsidRDefault="00054E84" w:rsidP="00054E84">
            <w:pPr>
              <w:spacing w:after="0"/>
            </w:pPr>
            <w:r>
              <w:t xml:space="preserve">3. helping me notice any misconceptions, oversimplifications, or missing science ideas in my explanation </w:t>
            </w:r>
          </w:p>
          <w:p w14:paraId="108964B0" w14:textId="77777777" w:rsidR="00054E84" w:rsidRDefault="00054E84" w:rsidP="00054E84">
            <w:pPr>
              <w:spacing w:after="0"/>
            </w:pPr>
            <w:r>
              <w:t xml:space="preserve">4. offering an alternative viewpoint or competing explanation </w:t>
            </w:r>
          </w:p>
          <w:p w14:paraId="01E861A6" w14:textId="77777777" w:rsidR="00054E84" w:rsidRDefault="00054E84" w:rsidP="00054E84">
            <w:pPr>
              <w:spacing w:after="0"/>
            </w:pPr>
            <w:r>
              <w:t xml:space="preserve">5. asking me what science ideas or evidence I would use to defend my thinking </w:t>
            </w:r>
          </w:p>
          <w:p w14:paraId="4AF6C923" w14:textId="77777777" w:rsidR="00054E84" w:rsidRDefault="00054E84" w:rsidP="00054E84">
            <w:pPr>
              <w:spacing w:after="0"/>
            </w:pPr>
            <w:r>
              <w:t>6. challenging me if my reasoning is too vague or incomplete</w:t>
            </w:r>
          </w:p>
          <w:p w14:paraId="788F2785" w14:textId="77777777" w:rsidR="00054E84" w:rsidRDefault="00054E84" w:rsidP="00054E84">
            <w:pPr>
              <w:spacing w:after="0"/>
            </w:pPr>
            <w:r>
              <w:t xml:space="preserve"> </w:t>
            </w:r>
          </w:p>
          <w:p w14:paraId="26EC0810" w14:textId="77777777" w:rsidR="00054E84" w:rsidRDefault="00054E84" w:rsidP="00054E84">
            <w:pPr>
              <w:spacing w:after="0"/>
            </w:pPr>
            <w:r>
              <w:t xml:space="preserve">Important rules: </w:t>
            </w:r>
          </w:p>
          <w:p w14:paraId="47FE131F" w14:textId="77777777" w:rsidR="00054E84" w:rsidRDefault="00054E84" w:rsidP="00054E84">
            <w:pPr>
              <w:spacing w:after="0"/>
            </w:pPr>
            <w:r>
              <w:t xml:space="preserve">Ask one question at a time </w:t>
            </w:r>
          </w:p>
          <w:p w14:paraId="793066C6" w14:textId="77777777" w:rsidR="00054E84" w:rsidRDefault="00054E84" w:rsidP="00054E84">
            <w:pPr>
              <w:spacing w:after="0"/>
            </w:pPr>
            <w:r>
              <w:t xml:space="preserve">Wait for my response before continuing </w:t>
            </w:r>
          </w:p>
          <w:p w14:paraId="50E3A3F4" w14:textId="77777777" w:rsidR="00054E84" w:rsidRDefault="00054E84" w:rsidP="00054E84">
            <w:pPr>
              <w:spacing w:after="0"/>
            </w:pPr>
            <w:r>
              <w:t xml:space="preserve">Do not solve it for me </w:t>
            </w:r>
          </w:p>
          <w:p w14:paraId="4815A261" w14:textId="77777777" w:rsidR="00054E84" w:rsidRDefault="00054E84" w:rsidP="00054E84">
            <w:pPr>
              <w:spacing w:after="0"/>
            </w:pPr>
            <w:r>
              <w:t xml:space="preserve">Help me think more deeply, not faster </w:t>
            </w:r>
          </w:p>
          <w:p w14:paraId="339E1D06" w14:textId="01033BCF" w:rsidR="00C34F87" w:rsidRPr="00C34F87" w:rsidRDefault="00054E84" w:rsidP="00054E84">
            <w:pPr>
              <w:spacing w:after="0"/>
              <w:rPr>
                <w:sz w:val="20"/>
              </w:rPr>
            </w:pPr>
            <w:r>
              <w:t>Start by briefly restating my main claim in one sentence, then ask me the first question.</w:t>
            </w:r>
          </w:p>
        </w:tc>
      </w:tr>
    </w:tbl>
    <w:p w14:paraId="5935A4FB" w14:textId="6AA0CA1C" w:rsidR="005B43AF" w:rsidRPr="005B43AF" w:rsidRDefault="0045746F" w:rsidP="006A1EF2">
      <w:pPr>
        <w:pStyle w:val="Heading2"/>
      </w:pPr>
      <w:r w:rsidRPr="006A1EF2">
        <w:t>Phenomenon</w:t>
      </w:r>
    </w:p>
    <w:p w14:paraId="1E07DC80" w14:textId="73B84667" w:rsidR="006A1EF2" w:rsidRDefault="006A1EF2" w:rsidP="0024618D">
      <w:pPr>
        <w:spacing w:before="240" w:after="60"/>
        <w:rPr>
          <w:b/>
          <w:bCs/>
          <w:color w:val="1E5AA8"/>
          <w:sz w:val="24"/>
          <w:szCs w:val="24"/>
        </w:rPr>
      </w:pPr>
      <w:r>
        <w:rPr>
          <w:b/>
          <w:bCs/>
          <w:color w:val="1E5AA8"/>
          <w:sz w:val="24"/>
          <w:szCs w:val="24"/>
        </w:rPr>
        <w:t>[Insert phenomenon]</w:t>
      </w:r>
    </w:p>
    <w:p w14:paraId="3BAA091B" w14:textId="77777777" w:rsidR="006A1EF2" w:rsidRDefault="006A1EF2" w:rsidP="0024618D">
      <w:pPr>
        <w:spacing w:before="240" w:after="60"/>
        <w:rPr>
          <w:b/>
          <w:bCs/>
          <w:color w:val="1E5AA8"/>
          <w:sz w:val="24"/>
          <w:szCs w:val="24"/>
        </w:rPr>
      </w:pPr>
    </w:p>
    <w:p w14:paraId="0B4D29E5" w14:textId="77777777" w:rsidR="006A1EF2" w:rsidRDefault="006A1EF2" w:rsidP="0024618D">
      <w:pPr>
        <w:spacing w:before="240" w:after="60"/>
        <w:rPr>
          <w:b/>
          <w:bCs/>
          <w:color w:val="1E5AA8"/>
          <w:sz w:val="24"/>
          <w:szCs w:val="24"/>
        </w:rPr>
      </w:pPr>
    </w:p>
    <w:p w14:paraId="23F47A77" w14:textId="052C307F" w:rsidR="00C34F87" w:rsidRDefault="005B43AF" w:rsidP="0024618D">
      <w:pPr>
        <w:spacing w:before="240" w:after="60"/>
        <w:rPr>
          <w:b/>
          <w:bCs/>
          <w:color w:val="1E5AA8"/>
          <w:sz w:val="24"/>
          <w:szCs w:val="24"/>
        </w:rPr>
      </w:pPr>
      <w:r>
        <w:rPr>
          <w:b/>
          <w:bCs/>
          <w:color w:val="1E5AA8"/>
          <w:sz w:val="24"/>
          <w:szCs w:val="24"/>
        </w:rPr>
        <w:t>W</w:t>
      </w:r>
      <w:r w:rsidR="0045746F">
        <w:rPr>
          <w:b/>
          <w:bCs/>
          <w:color w:val="1E5AA8"/>
          <w:sz w:val="24"/>
          <w:szCs w:val="24"/>
        </w:rPr>
        <w:t>rite an explanation</w:t>
      </w:r>
    </w:p>
    <w:p w14:paraId="4F453CA8" w14:textId="371EF546" w:rsidR="0045746F" w:rsidRPr="00C34F87" w:rsidRDefault="0045746F" w:rsidP="0045746F">
      <w:pPr>
        <w:spacing w:after="0"/>
        <w:ind w:left="173"/>
        <w:rPr>
          <w:color w:val="5B6676"/>
          <w:sz w:val="20"/>
        </w:rPr>
      </w:pPr>
      <w:r>
        <w:rPr>
          <w:color w:val="5B6676"/>
          <w:sz w:val="20"/>
        </w:rPr>
        <w:lastRenderedPageBreak/>
        <w:t>My explanation</w:t>
      </w:r>
    </w:p>
    <w:tbl>
      <w:tblPr>
        <w:tblW w:w="10070" w:type="dxa"/>
        <w:tblInd w:w="200" w:type="dxa"/>
        <w:tblBorders>
          <w:top w:val="single" w:sz="4" w:space="0" w:color="D5DBDB"/>
          <w:left w:val="single" w:sz="4" w:space="0" w:color="D5DBDB"/>
          <w:bottom w:val="single" w:sz="4" w:space="0" w:color="D5DBDB"/>
          <w:right w:val="single" w:sz="4" w:space="0" w:color="D5DBDB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45746F" w14:paraId="3B68083C" w14:textId="77777777" w:rsidTr="006C0A94">
        <w:trPr>
          <w:trHeight w:val="800"/>
        </w:trPr>
        <w:tc>
          <w:tcPr>
            <w:tcW w:w="10070" w:type="dxa"/>
            <w:shd w:val="clear" w:color="auto" w:fill="FAFBF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E34D1F9" w14:textId="77777777" w:rsidR="0045746F" w:rsidRDefault="0045746F" w:rsidP="006C0A94">
            <w:pPr>
              <w:pStyle w:val="p1"/>
              <w:ind w:left="720"/>
            </w:pPr>
          </w:p>
        </w:tc>
      </w:tr>
    </w:tbl>
    <w:p w14:paraId="57EA713D" w14:textId="0368C7BD" w:rsidR="0045746F" w:rsidRPr="004E41DB" w:rsidRDefault="004E41DB" w:rsidP="004E41DB">
      <w:pPr>
        <w:spacing w:before="240" w:after="60"/>
        <w:rPr>
          <w:b/>
          <w:bCs/>
          <w:color w:val="1E5AA8"/>
          <w:sz w:val="24"/>
          <w:szCs w:val="24"/>
        </w:rPr>
      </w:pPr>
      <w:r>
        <w:rPr>
          <w:b/>
          <w:bCs/>
          <w:color w:val="1E5AA8"/>
          <w:sz w:val="24"/>
          <w:szCs w:val="24"/>
        </w:rPr>
        <w:t>Reflection</w:t>
      </w:r>
      <w:r w:rsidR="005B43AF" w:rsidRPr="005B43AF">
        <w:rPr>
          <w:color w:val="5B6676"/>
          <w:sz w:val="20"/>
        </w:rPr>
        <w:tab/>
      </w:r>
    </w:p>
    <w:p w14:paraId="7F10BFF7" w14:textId="6FD96689" w:rsidR="0045746F" w:rsidRPr="00F70E4E" w:rsidRDefault="005B43AF" w:rsidP="00F70E4E">
      <w:pPr>
        <w:pStyle w:val="ListParagraph"/>
        <w:numPr>
          <w:ilvl w:val="0"/>
          <w:numId w:val="4"/>
        </w:numPr>
        <w:spacing w:after="0"/>
        <w:rPr>
          <w:color w:val="5B6676"/>
          <w:sz w:val="20"/>
        </w:rPr>
      </w:pPr>
      <w:r w:rsidRPr="00F70E4E">
        <w:rPr>
          <w:color w:val="5B6676"/>
          <w:sz w:val="20"/>
        </w:rPr>
        <w:t>Which AI question helped you most, and why?</w:t>
      </w:r>
    </w:p>
    <w:tbl>
      <w:tblPr>
        <w:tblW w:w="10070" w:type="dxa"/>
        <w:tblInd w:w="200" w:type="dxa"/>
        <w:tblBorders>
          <w:top w:val="single" w:sz="4" w:space="0" w:color="D5DBDB"/>
          <w:left w:val="single" w:sz="4" w:space="0" w:color="D5DBDB"/>
          <w:bottom w:val="single" w:sz="4" w:space="0" w:color="D5DBDB"/>
          <w:right w:val="single" w:sz="4" w:space="0" w:color="D5DBDB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4618D" w14:paraId="27178064" w14:textId="77777777" w:rsidTr="006C0A94">
        <w:trPr>
          <w:trHeight w:val="800"/>
        </w:trPr>
        <w:tc>
          <w:tcPr>
            <w:tcW w:w="10070" w:type="dxa"/>
            <w:shd w:val="clear" w:color="auto" w:fill="FAFBF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5B11FA2" w14:textId="77777777" w:rsidR="0024618D" w:rsidRDefault="0024618D" w:rsidP="00C34F87">
            <w:pPr>
              <w:pStyle w:val="p1"/>
              <w:ind w:left="720"/>
            </w:pPr>
          </w:p>
        </w:tc>
      </w:tr>
    </w:tbl>
    <w:p w14:paraId="459373B7" w14:textId="53DA8F0A" w:rsidR="0024618D" w:rsidRDefault="0024618D" w:rsidP="0024618D">
      <w:pPr>
        <w:spacing w:after="0"/>
        <w:ind w:left="173"/>
      </w:pPr>
    </w:p>
    <w:p w14:paraId="44EC878D" w14:textId="7BE586C1" w:rsidR="00C34F87" w:rsidRPr="00F70E4E" w:rsidRDefault="005B43AF" w:rsidP="00F70E4E">
      <w:pPr>
        <w:pStyle w:val="ListParagraph"/>
        <w:numPr>
          <w:ilvl w:val="0"/>
          <w:numId w:val="4"/>
        </w:numPr>
        <w:spacing w:after="0"/>
        <w:rPr>
          <w:color w:val="5B6676"/>
          <w:sz w:val="20"/>
        </w:rPr>
      </w:pPr>
      <w:r w:rsidRPr="00F70E4E">
        <w:rPr>
          <w:color w:val="5B6676"/>
          <w:sz w:val="20"/>
        </w:rPr>
        <w:t>What assumption or weak point did you notice in your first explanation?</w:t>
      </w:r>
    </w:p>
    <w:tbl>
      <w:tblPr>
        <w:tblW w:w="10070" w:type="dxa"/>
        <w:tblInd w:w="200" w:type="dxa"/>
        <w:tblBorders>
          <w:top w:val="single" w:sz="4" w:space="0" w:color="D5DBDB"/>
          <w:left w:val="single" w:sz="4" w:space="0" w:color="D5DBDB"/>
          <w:bottom w:val="single" w:sz="4" w:space="0" w:color="D5DBDB"/>
          <w:right w:val="single" w:sz="4" w:space="0" w:color="D5DBDB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4618D" w14:paraId="3F855509" w14:textId="77777777" w:rsidTr="006C0A94">
        <w:trPr>
          <w:trHeight w:val="1000"/>
        </w:trPr>
        <w:tc>
          <w:tcPr>
            <w:tcW w:w="10070" w:type="dxa"/>
            <w:shd w:val="clear" w:color="auto" w:fill="FAFBF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4CB1F87" w14:textId="77777777" w:rsidR="0024618D" w:rsidRDefault="0024618D" w:rsidP="006C0A94"/>
        </w:tc>
      </w:tr>
    </w:tbl>
    <w:p w14:paraId="6B24EF14" w14:textId="77777777" w:rsidR="00C34F87" w:rsidRDefault="00C34F87" w:rsidP="006A1EF2">
      <w:pPr>
        <w:spacing w:after="0"/>
        <w:ind w:left="173"/>
      </w:pPr>
      <w:r>
        <w:t xml:space="preserve">    </w:t>
      </w:r>
    </w:p>
    <w:p w14:paraId="7C8753BD" w14:textId="3A7DB3EE" w:rsidR="00C34F87" w:rsidRPr="006A1EF2" w:rsidRDefault="00C34F87" w:rsidP="006A1EF2">
      <w:pPr>
        <w:pStyle w:val="ListParagraph"/>
        <w:numPr>
          <w:ilvl w:val="0"/>
          <w:numId w:val="4"/>
        </w:numPr>
        <w:spacing w:after="0"/>
        <w:rPr>
          <w:color w:val="5B6676"/>
          <w:sz w:val="20"/>
        </w:rPr>
      </w:pPr>
      <w:r w:rsidRPr="006A1EF2">
        <w:rPr>
          <w:color w:val="5B6676"/>
          <w:sz w:val="20"/>
        </w:rPr>
        <w:t xml:space="preserve">   </w:t>
      </w:r>
      <w:r w:rsidR="004E41DB" w:rsidRPr="006A1EF2">
        <w:rPr>
          <w:color w:val="5B6676"/>
          <w:sz w:val="20"/>
        </w:rPr>
        <w:t>Based on what you have learned, r</w:t>
      </w:r>
      <w:r w:rsidR="005B43AF" w:rsidRPr="006A1EF2">
        <w:rPr>
          <w:color w:val="5B6676"/>
          <w:sz w:val="20"/>
        </w:rPr>
        <w:t xml:space="preserve">evise your explanation. </w:t>
      </w:r>
    </w:p>
    <w:tbl>
      <w:tblPr>
        <w:tblW w:w="10070" w:type="dxa"/>
        <w:tblInd w:w="200" w:type="dxa"/>
        <w:tblBorders>
          <w:top w:val="single" w:sz="4" w:space="0" w:color="D5DBDB"/>
          <w:left w:val="single" w:sz="4" w:space="0" w:color="D5DBDB"/>
          <w:bottom w:val="single" w:sz="4" w:space="0" w:color="D5DBDB"/>
          <w:right w:val="single" w:sz="4" w:space="0" w:color="D5DBDB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4618D" w14:paraId="650CC4AD" w14:textId="77777777" w:rsidTr="006C0A94">
        <w:trPr>
          <w:trHeight w:val="800"/>
        </w:trPr>
        <w:tc>
          <w:tcPr>
            <w:tcW w:w="10070" w:type="dxa"/>
            <w:shd w:val="clear" w:color="auto" w:fill="FAFBF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3EFE40E" w14:textId="77777777" w:rsidR="0024618D" w:rsidRDefault="0024618D" w:rsidP="006C0A94"/>
        </w:tc>
      </w:tr>
    </w:tbl>
    <w:p w14:paraId="793BE025" w14:textId="2E846B91" w:rsidR="0024618D" w:rsidRDefault="0024618D" w:rsidP="0024618D">
      <w:pPr>
        <w:spacing w:after="0"/>
        <w:ind w:left="173"/>
      </w:pPr>
    </w:p>
    <w:p w14:paraId="04A84FDC" w14:textId="3823CE08" w:rsidR="00C34F87" w:rsidRPr="006A1EF2" w:rsidRDefault="005B43AF" w:rsidP="006A1EF2">
      <w:pPr>
        <w:pStyle w:val="ListParagraph"/>
        <w:numPr>
          <w:ilvl w:val="0"/>
          <w:numId w:val="4"/>
        </w:numPr>
        <w:spacing w:after="0"/>
        <w:rPr>
          <w:color w:val="5B6676"/>
          <w:sz w:val="20"/>
        </w:rPr>
      </w:pPr>
      <w:r w:rsidRPr="006A1EF2">
        <w:rPr>
          <w:color w:val="5B6676"/>
          <w:sz w:val="20"/>
        </w:rPr>
        <w:t>What evidence or science idea made visible by your AI conversation made your explanation stronger?</w:t>
      </w:r>
    </w:p>
    <w:tbl>
      <w:tblPr>
        <w:tblW w:w="10070" w:type="dxa"/>
        <w:tblInd w:w="200" w:type="dxa"/>
        <w:tblBorders>
          <w:top w:val="single" w:sz="4" w:space="0" w:color="D5DBDB"/>
          <w:left w:val="single" w:sz="4" w:space="0" w:color="D5DBDB"/>
          <w:bottom w:val="single" w:sz="4" w:space="0" w:color="D5DBDB"/>
          <w:right w:val="single" w:sz="4" w:space="0" w:color="D5DBDB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4618D" w14:paraId="3260534C" w14:textId="77777777" w:rsidTr="006C0A94">
        <w:trPr>
          <w:trHeight w:val="800"/>
        </w:trPr>
        <w:tc>
          <w:tcPr>
            <w:tcW w:w="10070" w:type="dxa"/>
            <w:shd w:val="clear" w:color="auto" w:fill="FAFBF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912D41F" w14:textId="77777777" w:rsidR="0024618D" w:rsidRDefault="0024618D" w:rsidP="006C0A94"/>
        </w:tc>
      </w:tr>
    </w:tbl>
    <w:p w14:paraId="346860A1" w14:textId="77777777" w:rsidR="0024618D" w:rsidRDefault="0024618D" w:rsidP="0024618D"/>
    <w:p w14:paraId="5A174081" w14:textId="089F5A26" w:rsidR="005B43AF" w:rsidRPr="006A1EF2" w:rsidRDefault="005B43AF" w:rsidP="006A1EF2">
      <w:pPr>
        <w:pStyle w:val="ListParagraph"/>
        <w:numPr>
          <w:ilvl w:val="0"/>
          <w:numId w:val="4"/>
        </w:numPr>
        <w:spacing w:after="0"/>
        <w:rPr>
          <w:color w:val="5B6676"/>
          <w:sz w:val="20"/>
        </w:rPr>
      </w:pPr>
      <w:r>
        <w:rPr>
          <w:color w:val="5B6676"/>
          <w:sz w:val="20"/>
        </w:rPr>
        <w:t xml:space="preserve">  </w:t>
      </w:r>
      <w:r w:rsidRPr="005B43AF">
        <w:rPr>
          <w:color w:val="5B6676"/>
          <w:sz w:val="20"/>
        </w:rPr>
        <w:t xml:space="preserve">How was using AI as a thinking partner </w:t>
      </w:r>
      <w:r>
        <w:rPr>
          <w:color w:val="5B6676"/>
          <w:sz w:val="20"/>
        </w:rPr>
        <w:t>helpful for your deeper understanding of the phenomenon</w:t>
      </w:r>
      <w:r w:rsidRPr="005B43AF">
        <w:rPr>
          <w:color w:val="5B6676"/>
          <w:sz w:val="20"/>
        </w:rPr>
        <w:t>?</w:t>
      </w:r>
    </w:p>
    <w:tbl>
      <w:tblPr>
        <w:tblW w:w="10070" w:type="dxa"/>
        <w:tblInd w:w="200" w:type="dxa"/>
        <w:tblBorders>
          <w:top w:val="single" w:sz="4" w:space="0" w:color="D5DBDB"/>
          <w:left w:val="single" w:sz="4" w:space="0" w:color="D5DBDB"/>
          <w:bottom w:val="single" w:sz="4" w:space="0" w:color="D5DBDB"/>
          <w:right w:val="single" w:sz="4" w:space="0" w:color="D5DBDB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5B43AF" w14:paraId="62E3046C" w14:textId="77777777" w:rsidTr="006C0A94">
        <w:trPr>
          <w:trHeight w:val="800"/>
        </w:trPr>
        <w:tc>
          <w:tcPr>
            <w:tcW w:w="10070" w:type="dxa"/>
            <w:shd w:val="clear" w:color="auto" w:fill="FAFBF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9126CC1" w14:textId="77777777" w:rsidR="005B43AF" w:rsidRDefault="005B43AF" w:rsidP="006C0A94"/>
        </w:tc>
      </w:tr>
    </w:tbl>
    <w:p w14:paraId="5AC9F386" w14:textId="77777777" w:rsidR="00F70E4E" w:rsidRDefault="00F70E4E" w:rsidP="00F70E4E">
      <w:pPr>
        <w:pStyle w:val="ListParagraph"/>
        <w:spacing w:after="0"/>
        <w:ind w:left="533"/>
        <w:rPr>
          <w:color w:val="5B6676"/>
          <w:sz w:val="20"/>
        </w:rPr>
      </w:pPr>
    </w:p>
    <w:p w14:paraId="42C3D6A9" w14:textId="77777777" w:rsidR="006A1EF2" w:rsidRPr="006A1EF2" w:rsidRDefault="006A1EF2" w:rsidP="006A1EF2">
      <w:pPr>
        <w:pStyle w:val="ListParagraph"/>
        <w:numPr>
          <w:ilvl w:val="0"/>
          <w:numId w:val="4"/>
        </w:numPr>
        <w:spacing w:after="0"/>
        <w:rPr>
          <w:color w:val="5B6676"/>
          <w:sz w:val="20"/>
        </w:rPr>
      </w:pPr>
      <w:r w:rsidRPr="006A1EF2">
        <w:rPr>
          <w:color w:val="5B6676"/>
          <w:sz w:val="20"/>
        </w:rPr>
        <w:t xml:space="preserve">What </w:t>
      </w:r>
      <w:proofErr w:type="gramStart"/>
      <w:r w:rsidRPr="006A1EF2">
        <w:rPr>
          <w:color w:val="5B6676"/>
          <w:sz w:val="20"/>
        </w:rPr>
        <w:t>other</w:t>
      </w:r>
      <w:proofErr w:type="gramEnd"/>
      <w:r w:rsidRPr="006A1EF2">
        <w:rPr>
          <w:color w:val="5B6676"/>
          <w:sz w:val="20"/>
        </w:rPr>
        <w:t xml:space="preserve"> phenomenon or related situation does this make you curious about?</w:t>
      </w:r>
    </w:p>
    <w:tbl>
      <w:tblPr>
        <w:tblW w:w="10070" w:type="dxa"/>
        <w:tblInd w:w="200" w:type="dxa"/>
        <w:tblBorders>
          <w:top w:val="single" w:sz="4" w:space="0" w:color="D5DBDB"/>
          <w:left w:val="single" w:sz="4" w:space="0" w:color="D5DBDB"/>
          <w:bottom w:val="single" w:sz="4" w:space="0" w:color="D5DBDB"/>
          <w:right w:val="single" w:sz="4" w:space="0" w:color="D5DBDB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F70E4E" w14:paraId="52C42254" w14:textId="77777777" w:rsidTr="006C0A94">
        <w:trPr>
          <w:trHeight w:val="800"/>
        </w:trPr>
        <w:tc>
          <w:tcPr>
            <w:tcW w:w="10070" w:type="dxa"/>
            <w:shd w:val="clear" w:color="auto" w:fill="FAFBF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50C451C" w14:textId="77777777" w:rsidR="00F70E4E" w:rsidRDefault="00F70E4E" w:rsidP="006C0A94">
            <w:pPr>
              <w:pStyle w:val="p1"/>
              <w:ind w:left="720"/>
            </w:pPr>
          </w:p>
        </w:tc>
      </w:tr>
    </w:tbl>
    <w:p w14:paraId="4965E494" w14:textId="77777777" w:rsidR="00F70E4E" w:rsidRDefault="00F70E4E" w:rsidP="00F70E4E">
      <w:pPr>
        <w:spacing w:after="0"/>
        <w:ind w:left="173"/>
      </w:pPr>
    </w:p>
    <w:p w14:paraId="5E4B9B87" w14:textId="77777777" w:rsidR="0024618D" w:rsidRDefault="0024618D"/>
    <w:sectPr w:rsidR="0024618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58DC" w14:textId="77777777" w:rsidR="009603BD" w:rsidRDefault="009603BD" w:rsidP="00EF3BCE">
      <w:pPr>
        <w:spacing w:after="0" w:line="240" w:lineRule="auto"/>
      </w:pPr>
      <w:r>
        <w:separator/>
      </w:r>
    </w:p>
  </w:endnote>
  <w:endnote w:type="continuationSeparator" w:id="0">
    <w:p w14:paraId="5F718065" w14:textId="77777777" w:rsidR="009603BD" w:rsidRDefault="009603BD" w:rsidP="00EF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83260914"/>
      <w:docPartObj>
        <w:docPartGallery w:val="Page Numbers (Bottom of Page)"/>
        <w:docPartUnique/>
      </w:docPartObj>
    </w:sdtPr>
    <w:sdtContent>
      <w:p w14:paraId="427060B2" w14:textId="16E89B22" w:rsidR="004E41DB" w:rsidRDefault="004E41DB" w:rsidP="000B09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EF17EB6" w14:textId="77777777" w:rsidR="004E41DB" w:rsidRDefault="004E41DB" w:rsidP="004E41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57304076"/>
      <w:docPartObj>
        <w:docPartGallery w:val="Page Numbers (Bottom of Page)"/>
        <w:docPartUnique/>
      </w:docPartObj>
    </w:sdtPr>
    <w:sdtContent>
      <w:p w14:paraId="401B6716" w14:textId="61B0C1B5" w:rsidR="004E41DB" w:rsidRDefault="004E41DB" w:rsidP="000B09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FEF10A" w14:textId="1EEB7C91" w:rsidR="00EF3BCE" w:rsidRPr="004E41DB" w:rsidRDefault="004E41DB" w:rsidP="004E41DB">
    <w:pPr>
      <w:pStyle w:val="Footer"/>
      <w:ind w:right="360"/>
      <w:rPr>
        <w:lang w:val="en-US"/>
      </w:rPr>
    </w:pPr>
    <w:r>
      <w:rPr>
        <w:lang w:val="en-US"/>
      </w:rPr>
      <w:t>AI as a Thinking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9D48" w14:textId="77777777" w:rsidR="009603BD" w:rsidRDefault="009603BD" w:rsidP="00EF3BCE">
      <w:pPr>
        <w:spacing w:after="0" w:line="240" w:lineRule="auto"/>
      </w:pPr>
      <w:r>
        <w:separator/>
      </w:r>
    </w:p>
  </w:footnote>
  <w:footnote w:type="continuationSeparator" w:id="0">
    <w:p w14:paraId="59DD801D" w14:textId="77777777" w:rsidR="009603BD" w:rsidRDefault="009603BD" w:rsidP="00EF3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0CB1"/>
    <w:multiLevelType w:val="hybridMultilevel"/>
    <w:tmpl w:val="99805488"/>
    <w:lvl w:ilvl="0" w:tplc="80C2FBE2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184B398B"/>
    <w:multiLevelType w:val="multilevel"/>
    <w:tmpl w:val="771E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32AD1"/>
    <w:multiLevelType w:val="multilevel"/>
    <w:tmpl w:val="9894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224C7"/>
    <w:multiLevelType w:val="hybridMultilevel"/>
    <w:tmpl w:val="99805488"/>
    <w:lvl w:ilvl="0" w:tplc="FFFFFFFF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3" w:hanging="360"/>
      </w:pPr>
    </w:lvl>
    <w:lvl w:ilvl="2" w:tplc="FFFFFFFF" w:tentative="1">
      <w:start w:val="1"/>
      <w:numFmt w:val="lowerRoman"/>
      <w:lvlText w:val="%3."/>
      <w:lvlJc w:val="right"/>
      <w:pPr>
        <w:ind w:left="1973" w:hanging="180"/>
      </w:pPr>
    </w:lvl>
    <w:lvl w:ilvl="3" w:tplc="FFFFFFFF" w:tentative="1">
      <w:start w:val="1"/>
      <w:numFmt w:val="decimal"/>
      <w:lvlText w:val="%4."/>
      <w:lvlJc w:val="left"/>
      <w:pPr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3A0D4C11"/>
    <w:multiLevelType w:val="multilevel"/>
    <w:tmpl w:val="FE70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07D26"/>
    <w:multiLevelType w:val="multilevel"/>
    <w:tmpl w:val="EF8A2B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390407">
    <w:abstractNumId w:val="1"/>
  </w:num>
  <w:num w:numId="2" w16cid:durableId="1599286132">
    <w:abstractNumId w:val="4"/>
  </w:num>
  <w:num w:numId="3" w16cid:durableId="1173110391">
    <w:abstractNumId w:val="2"/>
  </w:num>
  <w:num w:numId="4" w16cid:durableId="1613442095">
    <w:abstractNumId w:val="0"/>
  </w:num>
  <w:num w:numId="5" w16cid:durableId="277568263">
    <w:abstractNumId w:val="3"/>
  </w:num>
  <w:num w:numId="6" w16cid:durableId="8072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F5"/>
    <w:rsid w:val="00054E84"/>
    <w:rsid w:val="000C4EE0"/>
    <w:rsid w:val="000E55B6"/>
    <w:rsid w:val="00233FF5"/>
    <w:rsid w:val="0024618D"/>
    <w:rsid w:val="003D0F13"/>
    <w:rsid w:val="00422D48"/>
    <w:rsid w:val="0045746F"/>
    <w:rsid w:val="004E41DB"/>
    <w:rsid w:val="005A3485"/>
    <w:rsid w:val="005B43AF"/>
    <w:rsid w:val="006A1EF2"/>
    <w:rsid w:val="00712D6F"/>
    <w:rsid w:val="00781A68"/>
    <w:rsid w:val="007D2886"/>
    <w:rsid w:val="007D6A46"/>
    <w:rsid w:val="007F137C"/>
    <w:rsid w:val="008F5EC8"/>
    <w:rsid w:val="00954947"/>
    <w:rsid w:val="009603BD"/>
    <w:rsid w:val="00B20054"/>
    <w:rsid w:val="00B264A8"/>
    <w:rsid w:val="00C34F87"/>
    <w:rsid w:val="00DB637E"/>
    <w:rsid w:val="00EC3E99"/>
    <w:rsid w:val="00EF3BCE"/>
    <w:rsid w:val="00F36D56"/>
    <w:rsid w:val="00F7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0E3B6"/>
  <w15:chartTrackingRefBased/>
  <w15:docId w15:val="{4ED88F46-A298-4049-99D1-A30677F0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F5"/>
    <w:pPr>
      <w:spacing w:after="120" w:line="288" w:lineRule="auto"/>
    </w:pPr>
    <w:rPr>
      <w:rFonts w:ascii="Calibri" w:eastAsia="Calibri" w:hAnsi="Calibri" w:cs="Calibri"/>
      <w:color w:val="2C3E50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3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3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F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BCE"/>
    <w:rPr>
      <w:rFonts w:ascii="Calibri" w:eastAsia="Calibri" w:hAnsi="Calibri" w:cs="Calibri"/>
      <w:color w:val="2C3E50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3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BCE"/>
    <w:rPr>
      <w:rFonts w:ascii="Calibri" w:eastAsia="Calibri" w:hAnsi="Calibri" w:cs="Calibri"/>
      <w:color w:val="2C3E50"/>
      <w:kern w:val="0"/>
      <w:sz w:val="22"/>
      <w:szCs w:val="22"/>
      <w:lang w:val="en"/>
      <w14:ligatures w14:val="none"/>
    </w:rPr>
  </w:style>
  <w:style w:type="paragraph" w:customStyle="1" w:styleId="p1">
    <w:name w:val="p1"/>
    <w:basedOn w:val="Normal"/>
    <w:rsid w:val="0095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E4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Itamura, Velma</dc:creator>
  <cp:keywords/>
  <dc:description/>
  <cp:lastModifiedBy>Itamura, Velma</cp:lastModifiedBy>
  <cp:revision>3</cp:revision>
  <dcterms:created xsi:type="dcterms:W3CDTF">2026-04-03T17:09:00Z</dcterms:created>
  <dcterms:modified xsi:type="dcterms:W3CDTF">2026-04-17T15:25:00Z</dcterms:modified>
</cp:coreProperties>
</file>